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0AFE" w14:textId="41B072CB" w:rsidR="00B6663C" w:rsidRPr="00B6663C" w:rsidRDefault="00B6663C" w:rsidP="0019719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141414"/>
          <w:kern w:val="36"/>
          <w:sz w:val="32"/>
          <w:szCs w:val="32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b/>
          <w:bCs/>
          <w:color w:val="141414"/>
          <w:kern w:val="36"/>
          <w:sz w:val="32"/>
          <w:szCs w:val="32"/>
          <w:lang w:val="en-GB" w:eastAsia="fr-FR"/>
          <w14:ligatures w14:val="none"/>
        </w:rPr>
        <w:t>BTS NDRC – LVA OBLIGATOIRE 2024</w:t>
      </w:r>
    </w:p>
    <w:p w14:paraId="6520358B" w14:textId="77777777" w:rsidR="00B6663C" w:rsidRDefault="00B6663C" w:rsidP="0019719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41414"/>
          <w:kern w:val="36"/>
          <w:sz w:val="32"/>
          <w:szCs w:val="32"/>
          <w:lang w:val="en-GB" w:eastAsia="fr-FR"/>
          <w14:ligatures w14:val="none"/>
        </w:rPr>
      </w:pPr>
    </w:p>
    <w:p w14:paraId="6106BD34" w14:textId="44DCC938" w:rsidR="004326A9" w:rsidRPr="00B6663C" w:rsidRDefault="00DC4E14" w:rsidP="0019719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141414"/>
          <w:kern w:val="0"/>
          <w:sz w:val="28"/>
          <w:szCs w:val="28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b/>
          <w:bCs/>
          <w:color w:val="141414"/>
          <w:kern w:val="36"/>
          <w:sz w:val="28"/>
          <w:szCs w:val="28"/>
          <w:lang w:val="en-GB" w:eastAsia="fr-FR"/>
          <w14:ligatures w14:val="none"/>
        </w:rPr>
        <w:t>Barbie: Toy maker Mattel looks to more movies as sales fall</w:t>
      </w:r>
      <w:r w:rsidR="00197196" w:rsidRPr="00B6663C">
        <w:rPr>
          <w:rFonts w:ascii="Arial" w:eastAsia="Times New Roman" w:hAnsi="Arial" w:cs="Arial"/>
          <w:b/>
          <w:bCs/>
          <w:color w:val="141414"/>
          <w:kern w:val="0"/>
          <w:sz w:val="28"/>
          <w:szCs w:val="28"/>
          <w:lang w:val="en-GB" w:eastAsia="fr-FR"/>
          <w14:ligatures w14:val="none"/>
        </w:rPr>
        <w:t xml:space="preserve">      </w:t>
      </w:r>
    </w:p>
    <w:p w14:paraId="1FEB2DBD" w14:textId="7E9204DE" w:rsidR="00181CC4" w:rsidRPr="00B6663C" w:rsidRDefault="00181CC4" w:rsidP="00DC4E1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</w:p>
    <w:p w14:paraId="0DDB82AF" w14:textId="77777777" w:rsidR="00B6663C" w:rsidRDefault="00B6663C" w:rsidP="001B21C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141414"/>
          <w:kern w:val="0"/>
          <w:sz w:val="24"/>
          <w:szCs w:val="24"/>
          <w:bdr w:val="none" w:sz="0" w:space="0" w:color="auto" w:frame="1"/>
          <w:lang w:val="en-GB" w:eastAsia="fr-FR"/>
          <w14:ligatures w14:val="none"/>
        </w:rPr>
        <w:sectPr w:rsidR="00B6663C" w:rsidSect="00B66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7B4F68C" w14:textId="0F06B9A3" w:rsidR="00181CC4" w:rsidRPr="00B6663C" w:rsidRDefault="00CA7A8D" w:rsidP="001B21C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141414"/>
          <w:kern w:val="0"/>
          <w:sz w:val="24"/>
          <w:szCs w:val="24"/>
          <w:bdr w:val="none" w:sz="0" w:space="0" w:color="auto" w:frame="1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noProof/>
          <w:color w:val="141414"/>
          <w:kern w:val="0"/>
          <w:sz w:val="24"/>
          <w:szCs w:val="24"/>
          <w:bdr w:val="none" w:sz="0" w:space="0" w:color="auto" w:frame="1"/>
          <w:shd w:val="clear" w:color="auto" w:fill="F6F6F6"/>
          <w:lang w:eastAsia="fr-FR"/>
          <w14:ligatures w14:val="none"/>
        </w:rPr>
        <w:drawing>
          <wp:anchor distT="0" distB="0" distL="114300" distR="114300" simplePos="0" relativeHeight="251658240" behindDoc="1" locked="0" layoutInCell="1" allowOverlap="1" wp14:anchorId="42CB073E" wp14:editId="727DF1DA">
            <wp:simplePos x="0" y="0"/>
            <wp:positionH relativeFrom="margin">
              <wp:posOffset>2952750</wp:posOffset>
            </wp:positionH>
            <wp:positionV relativeFrom="paragraph">
              <wp:posOffset>6985</wp:posOffset>
            </wp:positionV>
            <wp:extent cx="2860040" cy="1607820"/>
            <wp:effectExtent l="0" t="0" r="0" b="0"/>
            <wp:wrapTight wrapText="bothSides">
              <wp:wrapPolygon edited="0">
                <wp:start x="0" y="0"/>
                <wp:lineTo x="0" y="21242"/>
                <wp:lineTo x="21437" y="21242"/>
                <wp:lineTo x="21437" y="0"/>
                <wp:lineTo x="0" y="0"/>
              </wp:wrapPolygon>
            </wp:wrapTight>
            <wp:docPr id="711385563" name="Picture 1" descr="A scene from the Barbie movi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cene from the Barbie movi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4E14" w:rsidRPr="00B6663C">
        <w:rPr>
          <w:rFonts w:ascii="Arial" w:eastAsia="Times New Roman" w:hAnsi="Arial" w:cs="Arial"/>
          <w:b/>
          <w:bCs/>
          <w:color w:val="141414"/>
          <w:kern w:val="0"/>
          <w:sz w:val="24"/>
          <w:szCs w:val="24"/>
          <w:bdr w:val="none" w:sz="0" w:space="0" w:color="auto" w:frame="1"/>
          <w:lang w:val="en-GB" w:eastAsia="fr-FR"/>
          <w14:ligatures w14:val="none"/>
        </w:rPr>
        <w:t>Mattel is doubling down on its plans to expand "outside the toy aisle" after the smash hit Barbie movie.</w:t>
      </w:r>
    </w:p>
    <w:p w14:paraId="1B54F8B6" w14:textId="77777777" w:rsidR="00DC4E14" w:rsidRP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The comments come as the California-based firm said its sales fell by 12% for the three months to end of June.</w:t>
      </w:r>
    </w:p>
    <w:p w14:paraId="66722EE8" w14:textId="2D38983D" w:rsidR="001B21C1" w:rsidRP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 xml:space="preserve">Mattel's brands - including Barney, Hot </w:t>
      </w:r>
      <w:proofErr w:type="gramStart"/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Wheels</w:t>
      </w:r>
      <w:proofErr w:type="gramEnd"/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 xml:space="preserve"> and Polly Pocket - are also set to feature in upcoming Hollywood films.</w:t>
      </w:r>
    </w:p>
    <w:p w14:paraId="2640DAB3" w14:textId="77777777" w:rsidR="001B21C1" w:rsidRPr="00B6663C" w:rsidRDefault="001B21C1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The Barbie movie, which stars Margot Robbie and Ryan Gosling, sees the children's character and her friend Ken exploring their identities.</w:t>
      </w:r>
    </w:p>
    <w:p w14:paraId="2419BB9A" w14:textId="77777777" w:rsidR="00DC4E14" w:rsidRP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 xml:space="preserve">Barbie "speaks to the potential of Mattel films," chief executive </w:t>
      </w:r>
      <w:proofErr w:type="spellStart"/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Ynon</w:t>
      </w:r>
      <w:proofErr w:type="spellEnd"/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 xml:space="preserve"> Kriez said in the company's earnings presentation.</w:t>
      </w:r>
    </w:p>
    <w:p w14:paraId="55F7DDA4" w14:textId="6194B30B" w:rsidR="00CA7A8D" w:rsidRP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"This is a milestone moment for Mattel and a showcase for the cultural resonance of our IP [Intellectual Property]," he added.</w:t>
      </w:r>
    </w:p>
    <w:p w14:paraId="2A385D24" w14:textId="6170E26A" w:rsidR="00244F24" w:rsidRP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 xml:space="preserve">Mattel, which has not yet said whether it will make money directly from the Barbie movie, has also released a soundtrack album and entered into more than 165 consumer product partnerships for the </w:t>
      </w:r>
      <w:proofErr w:type="gramStart"/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film.</w:t>
      </w:r>
      <w:r w:rsidR="00244F24"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[</w:t>
      </w:r>
      <w:proofErr w:type="gramEnd"/>
      <w:r w:rsidR="00244F24"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…]</w:t>
      </w:r>
    </w:p>
    <w:p w14:paraId="5B615B5A" w14:textId="3C29CA08" w:rsidR="00DC4E14" w:rsidRP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Earlier this month, Mr Kriez told the BBC that </w:t>
      </w:r>
      <w:hyperlink r:id="rId6" w:history="1">
        <w:r w:rsidRPr="00B6663C">
          <w:rPr>
            <w:rFonts w:ascii="Arial" w:eastAsia="Times New Roman" w:hAnsi="Arial" w:cs="Arial"/>
            <w:color w:val="141414"/>
            <w:kern w:val="0"/>
            <w:sz w:val="24"/>
            <w:szCs w:val="24"/>
            <w:bdr w:val="none" w:sz="0" w:space="0" w:color="auto" w:frame="1"/>
            <w:lang w:val="en-GB" w:eastAsia="fr-FR"/>
            <w14:ligatures w14:val="none"/>
          </w:rPr>
          <w:t>he aimed to create a "Mattel universe"</w:t>
        </w:r>
      </w:hyperlink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 to emulate the success of Marvel.</w:t>
      </w:r>
    </w:p>
    <w:p w14:paraId="40FA7B44" w14:textId="77777777" w:rsidR="00DC4E14" w:rsidRP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 xml:space="preserve">Disney's Marvel universe is the setting for dozens of blockbuster movies, featuring a cast of characters including Iron Man, </w:t>
      </w:r>
      <w:proofErr w:type="gramStart"/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Thor</w:t>
      </w:r>
      <w:proofErr w:type="gramEnd"/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 xml:space="preserve"> and Captain America.</w:t>
      </w:r>
    </w:p>
    <w:p w14:paraId="646C6C97" w14:textId="3FD0EFFC" w:rsidR="00CA7A8D" w:rsidRP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Along with its best-selling brand Barbie, Mattel's stable of household names includes Bob the Builder, Thomas the Tank Engine and Uno.</w:t>
      </w:r>
    </w:p>
    <w:p w14:paraId="115F5EBC" w14:textId="77777777" w:rsidR="00DC4E14" w:rsidRP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Also on Wednesday, Mattel announced that its chief operating officer Richard Dickson would be leaving the firm.</w:t>
      </w:r>
    </w:p>
    <w:p w14:paraId="39311CB6" w14:textId="04B5D67D" w:rsidR="00B6663C" w:rsidRDefault="00DC4E14" w:rsidP="00B6663C">
      <w:pPr>
        <w:shd w:val="clear" w:color="auto" w:fill="FFFFFF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sectPr w:rsidR="00B6663C" w:rsidSect="00B6663C">
          <w:type w:val="continuous"/>
          <w:pgSz w:w="11906" w:h="16838"/>
          <w:pgMar w:top="1418" w:right="1418" w:bottom="1418" w:left="1418" w:header="709" w:footer="709" w:gutter="0"/>
          <w:lnNumType w:countBy="5"/>
          <w:cols w:space="708"/>
          <w:docGrid w:linePitch="360"/>
        </w:sectPr>
      </w:pPr>
      <w:r w:rsidRP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Mr Dickson, who helped revive the Barbie brand, was named as the new chief executive of US clothing retailer Gap</w:t>
      </w:r>
      <w:r w:rsidR="00B6663C">
        <w:rPr>
          <w:rFonts w:ascii="Arial" w:eastAsia="Times New Roman" w:hAnsi="Arial" w:cs="Arial"/>
          <w:color w:val="141414"/>
          <w:kern w:val="0"/>
          <w:sz w:val="24"/>
          <w:szCs w:val="24"/>
          <w:lang w:val="en-GB" w:eastAsia="fr-FR"/>
          <w14:ligatures w14:val="none"/>
        </w:rPr>
        <w:t>.</w:t>
      </w:r>
    </w:p>
    <w:p w14:paraId="0CDF252D" w14:textId="2DF8B590" w:rsidR="000578C0" w:rsidRPr="00B6663C" w:rsidRDefault="000578C0" w:rsidP="001B21C1">
      <w:pPr>
        <w:jc w:val="both"/>
        <w:rPr>
          <w:rFonts w:ascii="Arial" w:hAnsi="Arial" w:cs="Arial"/>
          <w:sz w:val="24"/>
          <w:szCs w:val="24"/>
          <w:lang w:val="en-GB"/>
        </w:rPr>
      </w:pPr>
    </w:p>
    <w:p w14:paraId="520C7125" w14:textId="4EF29224" w:rsidR="00244F24" w:rsidRPr="00B6663C" w:rsidRDefault="00244F24" w:rsidP="0019325A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fr-FR"/>
          <w14:ligatures w14:val="none"/>
        </w:rPr>
      </w:pPr>
      <w:r w:rsidRPr="00B6663C">
        <w:rPr>
          <w:rFonts w:ascii="Arial" w:eastAsia="Times New Roman" w:hAnsi="Arial" w:cs="Arial"/>
          <w:b/>
          <w:bCs/>
          <w:color w:val="141414"/>
          <w:kern w:val="0"/>
          <w:sz w:val="24"/>
          <w:szCs w:val="24"/>
          <w:lang w:val="en-GB" w:eastAsia="fr-FR"/>
          <w14:ligatures w14:val="none"/>
        </w:rPr>
        <w:t xml:space="preserve">                                          </w:t>
      </w:r>
      <w:r w:rsidRPr="00B6663C">
        <w:rPr>
          <w:rFonts w:ascii="Arial" w:eastAsia="Times New Roman" w:hAnsi="Arial" w:cs="Arial"/>
          <w:bCs/>
          <w:color w:val="141414"/>
          <w:kern w:val="0"/>
          <w:sz w:val="24"/>
          <w:szCs w:val="24"/>
          <w:lang w:val="en-GB" w:eastAsia="fr-FR"/>
          <w14:ligatures w14:val="none"/>
        </w:rPr>
        <w:t>Annabelle Liang</w:t>
      </w:r>
      <w:r w:rsidR="0019325A" w:rsidRPr="00B6663C">
        <w:rPr>
          <w:rFonts w:ascii="Arial" w:eastAsia="Times New Roman" w:hAnsi="Arial" w:cs="Arial"/>
          <w:b/>
          <w:bCs/>
          <w:color w:val="141414"/>
          <w:kern w:val="0"/>
          <w:sz w:val="24"/>
          <w:szCs w:val="24"/>
          <w:lang w:val="en-GB" w:eastAsia="fr-FR"/>
          <w14:ligatures w14:val="none"/>
        </w:rPr>
        <w:t>,</w:t>
      </w:r>
      <w:r w:rsidRPr="00B6663C">
        <w:rPr>
          <w:rFonts w:ascii="Arial" w:eastAsia="Times New Roman" w:hAnsi="Arial" w:cs="Arial"/>
          <w:color w:val="545658"/>
          <w:kern w:val="0"/>
          <w:sz w:val="24"/>
          <w:szCs w:val="24"/>
          <w:lang w:val="en-GB" w:eastAsia="fr-FR"/>
          <w14:ligatures w14:val="none"/>
        </w:rPr>
        <w:t xml:space="preserve"> </w:t>
      </w:r>
      <w:r w:rsidRPr="00B6663C">
        <w:rPr>
          <w:rFonts w:ascii="Arial" w:eastAsia="Times New Roman" w:hAnsi="Arial" w:cs="Arial"/>
          <w:i/>
          <w:iCs/>
          <w:kern w:val="0"/>
          <w:sz w:val="24"/>
          <w:szCs w:val="24"/>
          <w:lang w:val="en-GB" w:eastAsia="fr-FR"/>
          <w14:ligatures w14:val="none"/>
        </w:rPr>
        <w:t>bbcnews.com</w:t>
      </w:r>
      <w:r w:rsidR="0019325A" w:rsidRPr="00B6663C">
        <w:rPr>
          <w:rFonts w:ascii="Arial" w:eastAsia="Times New Roman" w:hAnsi="Arial" w:cs="Arial"/>
          <w:i/>
          <w:iCs/>
          <w:kern w:val="0"/>
          <w:sz w:val="24"/>
          <w:szCs w:val="24"/>
          <w:lang w:val="en-GB" w:eastAsia="fr-FR"/>
          <w14:ligatures w14:val="none"/>
        </w:rPr>
        <w:t xml:space="preserve">, </w:t>
      </w:r>
      <w:r w:rsidRPr="00B6663C">
        <w:rPr>
          <w:rFonts w:ascii="Arial" w:eastAsia="Times New Roman" w:hAnsi="Arial" w:cs="Arial"/>
          <w:i/>
          <w:iCs/>
          <w:kern w:val="0"/>
          <w:sz w:val="24"/>
          <w:szCs w:val="24"/>
          <w:bdr w:val="none" w:sz="0" w:space="0" w:color="auto" w:frame="1"/>
          <w:lang w:val="en-GB" w:eastAsia="fr-FR"/>
          <w14:ligatures w14:val="none"/>
        </w:rPr>
        <w:t>27 July 2023</w:t>
      </w:r>
    </w:p>
    <w:p w14:paraId="395A2363" w14:textId="77777777" w:rsidR="00244F24" w:rsidRPr="00B6663C" w:rsidRDefault="00244F24" w:rsidP="001B21C1">
      <w:pPr>
        <w:jc w:val="both"/>
        <w:rPr>
          <w:rFonts w:ascii="Arial" w:hAnsi="Arial" w:cs="Arial"/>
          <w:sz w:val="24"/>
          <w:szCs w:val="24"/>
          <w:lang w:val="en-GB"/>
        </w:rPr>
      </w:pPr>
    </w:p>
    <w:sectPr w:rsidR="00244F24" w:rsidRPr="00B6663C" w:rsidSect="00B6663C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8439C"/>
    <w:multiLevelType w:val="multilevel"/>
    <w:tmpl w:val="FC92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F748DF"/>
    <w:multiLevelType w:val="multilevel"/>
    <w:tmpl w:val="CBB6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2053326">
    <w:abstractNumId w:val="0"/>
  </w:num>
  <w:num w:numId="2" w16cid:durableId="1626890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14"/>
    <w:rsid w:val="000578C0"/>
    <w:rsid w:val="00181CC4"/>
    <w:rsid w:val="0019325A"/>
    <w:rsid w:val="00197196"/>
    <w:rsid w:val="001B21C1"/>
    <w:rsid w:val="00244F24"/>
    <w:rsid w:val="00374456"/>
    <w:rsid w:val="004326A9"/>
    <w:rsid w:val="004D012D"/>
    <w:rsid w:val="00AE350E"/>
    <w:rsid w:val="00B6663C"/>
    <w:rsid w:val="00CA7A8D"/>
    <w:rsid w:val="00DC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A0F98"/>
  <w15:chartTrackingRefBased/>
  <w15:docId w15:val="{FBE28ADF-7D84-4550-BFCE-DFEEC8D2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C4E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C4E14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paragraph" w:customStyle="1" w:styleId="ssrcss-30fcoe-metadatastripitem">
    <w:name w:val="ssrcss-30fcoe-metadatastripitem"/>
    <w:basedOn w:val="Normal"/>
    <w:rsid w:val="00DC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ssrcss-1if1g9v-metadatatext">
    <w:name w:val="ssrcss-1if1g9v-metadatatext"/>
    <w:basedOn w:val="Policepardfaut"/>
    <w:rsid w:val="00DC4E14"/>
  </w:style>
  <w:style w:type="character" w:customStyle="1" w:styleId="visually-hidden">
    <w:name w:val="visually-hidden"/>
    <w:basedOn w:val="Policepardfaut"/>
    <w:rsid w:val="00DC4E14"/>
  </w:style>
  <w:style w:type="character" w:customStyle="1" w:styleId="ssrcss-tvuve5-styledfigurecopyright">
    <w:name w:val="ssrcss-tvuve5-styledfigurecopyright"/>
    <w:basedOn w:val="Policepardfaut"/>
    <w:rsid w:val="00DC4E14"/>
  </w:style>
  <w:style w:type="paragraph" w:customStyle="1" w:styleId="ssrcss-1q0x1qg-paragraph">
    <w:name w:val="ssrcss-1q0x1qg-paragraph"/>
    <w:basedOn w:val="Normal"/>
    <w:rsid w:val="00DC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">
    <w:name w:val="Hyperlink"/>
    <w:basedOn w:val="Policepardfaut"/>
    <w:uiPriority w:val="99"/>
    <w:semiHidden/>
    <w:unhideWhenUsed/>
    <w:rsid w:val="00DC4E14"/>
    <w:rPr>
      <w:color w:val="0000FF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244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31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7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96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0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8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1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8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8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7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33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44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9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32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5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6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1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3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6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bc.com/news/business-6607281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 CARLIER</dc:creator>
  <cp:keywords/>
  <dc:description/>
  <cp:lastModifiedBy>Muriel Cierco</cp:lastModifiedBy>
  <cp:revision>2</cp:revision>
  <dcterms:created xsi:type="dcterms:W3CDTF">2024-02-18T07:34:00Z</dcterms:created>
  <dcterms:modified xsi:type="dcterms:W3CDTF">2024-02-18T07:34:00Z</dcterms:modified>
</cp:coreProperties>
</file>